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82" w:rsidRDefault="006240B7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1783079</wp:posOffset>
            </wp:positionH>
            <wp:positionV relativeFrom="paragraph">
              <wp:posOffset>-348613</wp:posOffset>
            </wp:positionV>
            <wp:extent cx="2632075" cy="714375"/>
            <wp:effectExtent l="0" t="0" r="0" b="0"/>
            <wp:wrapSquare wrapText="bothSides" distT="0" distB="0" distL="114300" distR="11430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482" w:rsidRDefault="00215482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:rsidR="008B4A8C" w:rsidRDefault="008B4A8C" w:rsidP="008B4A8C">
      <w:pPr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215482" w:rsidRDefault="006240B7">
      <w:pPr>
        <w:shd w:val="clear" w:color="auto" w:fill="FFCC99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Team Leader Job Description &amp; Person Specification</w:t>
      </w:r>
    </w:p>
    <w:p w:rsidR="00215482" w:rsidRDefault="00215482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:rsidR="00215482" w:rsidRDefault="006240B7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219450" cy="2076450"/>
                <wp:effectExtent l="0" t="0" r="0" b="0"/>
                <wp:wrapNone/>
                <wp:docPr id="1032" name="Flowchart: Process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751300"/>
                          <a:ext cx="3200400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  <w:shd w:val="clear" w:color="auto" w:fill="FFCC99"/>
                              </w:rPr>
                              <w:t>Team Leader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Rate of pay: £</w:t>
                            </w:r>
                            <w:r w:rsidR="008B4A8C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10.03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-£</w:t>
                            </w:r>
                            <w:r w:rsidR="008B4A8C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10.44</w:t>
                            </w:r>
                            <w:bookmarkStart w:id="0" w:name="_GoBack"/>
                            <w:bookmarkEnd w:id="0"/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Hours: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A/L entitlement: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 xml:space="preserve">Responsible to: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Home Manager</w:t>
                            </w:r>
                          </w:p>
                          <w:p w:rsidR="00215482" w:rsidRDefault="0021548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32" o:spid="_x0000_s1026" type="#_x0000_t109" style="position:absolute;margin-left:0;margin-top:1pt;width:253.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" strokecolor="#f90">
                <v:stroke startarrowwidth="narrow" startarrowlength="short" endarrowwidth="narrow" endarrowlength="short"/>
                <v:textbox inset="2.53958mm,1.2694mm,2.53958mm,1.2694mm">
                  <w:txbxContent>
                    <w:p w:rsidR="00215482" w:rsidRDefault="006240B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  <w:shd w:val="clear" w:color="auto" w:fill="FFCC99"/>
                        </w:rPr>
                        <w:t>Team Leader</w:t>
                      </w:r>
                    </w:p>
                    <w:p w:rsidR="00215482" w:rsidRDefault="006240B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Rate of pay: £</w:t>
                      </w:r>
                      <w:r w:rsidR="008B4A8C"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10.03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-£</w:t>
                      </w:r>
                      <w:r w:rsidR="008B4A8C"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10.44</w:t>
                      </w:r>
                      <w:bookmarkStart w:id="1" w:name="_GoBack"/>
                      <w:bookmarkEnd w:id="1"/>
                    </w:p>
                    <w:p w:rsidR="00215482" w:rsidRDefault="006240B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Hours:</w:t>
                      </w:r>
                    </w:p>
                    <w:p w:rsidR="00215482" w:rsidRDefault="006240B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>A/L entitlement:</w:t>
                      </w:r>
                    </w:p>
                    <w:p w:rsidR="00215482" w:rsidRDefault="006240B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4"/>
                        </w:rPr>
                        <w:t xml:space="preserve">Responsible to: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</w:rPr>
                        <w:t>Home Manager</w:t>
                      </w:r>
                    </w:p>
                    <w:p w:rsidR="00215482" w:rsidRDefault="0021548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6240B7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3219450" cy="2076450"/>
                <wp:effectExtent l="0" t="0" r="0" b="0"/>
                <wp:wrapNone/>
                <wp:docPr id="1033" name="Flowchart: Proces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751300"/>
                          <a:ext cx="3200400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9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Values of the Orchard Trust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Kindness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Respect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Working  together</w:t>
                            </w:r>
                            <w:proofErr w:type="gramEnd"/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Individuality</w:t>
                            </w:r>
                          </w:p>
                          <w:p w:rsidR="00215482" w:rsidRDefault="00215482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215482" w:rsidRDefault="0021548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3219450" cy="2076450"/>
                <wp:effectExtent b="0" l="0" r="0" t="0"/>
                <wp:wrapNone/>
                <wp:docPr id="10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219450" cy="2076450"/>
                <wp:effectExtent l="0" t="0" r="0" b="0"/>
                <wp:wrapNone/>
                <wp:docPr id="1035" name="Flowchart: Proces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2751300"/>
                          <a:ext cx="3200400" cy="205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9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4"/>
                              </w:rPr>
                              <w:t>Mission Statement</w:t>
                            </w:r>
                          </w:p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The Orchard Trust supports the involvement, independence and development of people with learning disabilities</w:t>
                            </w:r>
                          </w:p>
                          <w:p w:rsidR="00215482" w:rsidRDefault="0021548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219450" cy="2076450"/>
                <wp:effectExtent b="0" l="0" r="0" t="0"/>
                <wp:wrapNone/>
                <wp:docPr id="10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right="-998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tbl>
      <w:tblPr>
        <w:tblStyle w:val="a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322"/>
      </w:tblGrid>
      <w:tr w:rsidR="00215482">
        <w:trPr>
          <w:trHeight w:val="1240"/>
        </w:trPr>
        <w:tc>
          <w:tcPr>
            <w:tcW w:w="5418" w:type="dxa"/>
          </w:tcPr>
          <w:p w:rsidR="00215482" w:rsidRDefault="006240B7">
            <w:pPr>
              <w:shd w:val="clear" w:color="auto" w:fill="FFCC99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PERSON CENTRED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demonstrate respect and dignity to those you support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always act in the best interest of the people you are supporting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in creating an environment that is supportive and positive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work  with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a person centred approach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To  enable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and empower people to develop new skills and independence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provide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personal and physical care, if required, in line with care plans and risk assessments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communicate effectively and appropriately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support people in establishing new friendships and maintaining existing ones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recognise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peoples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talents and promote ind</w:t>
            </w:r>
            <w:r>
              <w:rPr>
                <w:rFonts w:ascii="Tahoma" w:eastAsia="Tahoma" w:hAnsi="Tahoma" w:cs="Tahoma"/>
                <w:sz w:val="24"/>
                <w:szCs w:val="24"/>
              </w:rPr>
              <w:t>ividuality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actively encourage participation in leisure, education and community life, helping people access services that promote their well-being and support people on holidays away from home.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assist in overcoming barriers so as they may experience </w:t>
            </w:r>
            <w:r>
              <w:rPr>
                <w:rFonts w:ascii="Tahoma" w:eastAsia="Tahoma" w:hAnsi="Tahoma" w:cs="Tahoma"/>
                <w:sz w:val="24"/>
                <w:szCs w:val="24"/>
              </w:rPr>
              <w:t>new opportunities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in providing a safe and supportive environment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protect, identify and safeguard from abuse all vulnerable people and undertake the correct procedures for reporting a safeguarding concern </w:t>
            </w:r>
          </w:p>
          <w:p w:rsidR="00215482" w:rsidRDefault="0021548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15482" w:rsidRDefault="0021548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15482" w:rsidRDefault="0021548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322" w:type="dxa"/>
          </w:tcPr>
          <w:p w:rsidR="00215482" w:rsidRDefault="006240B7">
            <w:pPr>
              <w:shd w:val="clear" w:color="auto" w:fill="FFCC99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TECHNICAL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administer medication in line with Orchard Trust policy and individual care plans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actively participate in reviews and other relevant meetings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undertake a supervisory role in the operational management of the service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adhere to Orchard Trust’s Po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licies and Procedures, CQC Essential Standards of Quality and Safety and the GSCC Code of Conduct  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keep up to date and accurate records, performing audits and reviews as required 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manage staff rotas, ensuring sufficient competent staff with the corr</w:t>
            </w:r>
            <w:r>
              <w:rPr>
                <w:rFonts w:ascii="Tahoma" w:eastAsia="Tahoma" w:hAnsi="Tahoma" w:cs="Tahoma"/>
                <w:sz w:val="24"/>
                <w:szCs w:val="24"/>
              </w:rPr>
              <w:t>ect skills are available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manage financial resources effectively and efficiently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keep accurate financial records when dealing with service users’ finances and petty cash</w:t>
            </w:r>
          </w:p>
          <w:p w:rsidR="00215482" w:rsidRDefault="006240B7">
            <w:pPr>
              <w:numPr>
                <w:ilvl w:val="0"/>
                <w:numId w:val="2"/>
              </w:num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 the absence of the manager/deputy manager to assume responsibility for the man</w:t>
            </w:r>
            <w:r>
              <w:rPr>
                <w:rFonts w:ascii="Tahoma" w:eastAsia="Tahoma" w:hAnsi="Tahoma" w:cs="Tahoma"/>
                <w:sz w:val="24"/>
                <w:szCs w:val="24"/>
              </w:rPr>
              <w:t>agement of the services</w:t>
            </w:r>
          </w:p>
          <w:p w:rsidR="00215482" w:rsidRDefault="00215482">
            <w:pPr>
              <w:spacing w:after="0" w:line="240" w:lineRule="auto"/>
              <w:ind w:left="0" w:right="18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15482">
        <w:trPr>
          <w:trHeight w:val="1420"/>
        </w:trPr>
        <w:tc>
          <w:tcPr>
            <w:tcW w:w="5418" w:type="dxa"/>
          </w:tcPr>
          <w:p w:rsidR="00215482" w:rsidRDefault="006240B7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PERFORMANCE MANAGEMENT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actively undertake staff supervisions at least three times a year per staff member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conduct annual appraisal meetings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undertake any training deemed necessary</w:t>
            </w:r>
          </w:p>
        </w:tc>
        <w:tc>
          <w:tcPr>
            <w:tcW w:w="5322" w:type="dxa"/>
          </w:tcPr>
          <w:p w:rsidR="00215482" w:rsidRDefault="006240B7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LEADERSHIP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be an efficient, collaborative and effective team leader, with delegation and feedback responsibilities: motivate, support, induct and mentor/coach team members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communicate effectively and appropriately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feedback observations and ideas and share yo</w:t>
            </w:r>
            <w:r>
              <w:rPr>
                <w:rFonts w:ascii="Tahoma" w:eastAsia="Tahoma" w:hAnsi="Tahoma" w:cs="Tahoma"/>
                <w:sz w:val="24"/>
                <w:szCs w:val="24"/>
              </w:rPr>
              <w:t>ur learning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To take ownership and responsibility for decisions and actions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identify problems and opportunities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be proactive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seek continuous improvement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encourage trust through own action</w:t>
            </w:r>
          </w:p>
        </w:tc>
      </w:tr>
      <w:tr w:rsidR="00215482">
        <w:trPr>
          <w:trHeight w:val="1420"/>
        </w:trPr>
        <w:tc>
          <w:tcPr>
            <w:tcW w:w="10740" w:type="dxa"/>
            <w:gridSpan w:val="2"/>
          </w:tcPr>
          <w:p w:rsidR="00215482" w:rsidRDefault="006240B7">
            <w:pPr>
              <w:shd w:val="clear" w:color="auto" w:fill="CCFFCC"/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PROFESSIONAL CONDUCT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To conform to a high standard of professional conduct at all times 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be able to prioritise and co-ordinate a workload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maintain and establish good relationships with professionals, colleagues and anyone you come into contact with through your role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always behave in a professional manner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display a personal appearance that is clean, appropriate and tidy and dress accordingly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maintain confidentiality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assist with fund-raising activities across Orchard Trust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uphold and demonstrate the value</w:t>
            </w:r>
            <w:r>
              <w:rPr>
                <w:rFonts w:ascii="Tahoma" w:eastAsia="Tahoma" w:hAnsi="Tahoma" w:cs="Tahoma"/>
                <w:sz w:val="24"/>
                <w:szCs w:val="24"/>
              </w:rPr>
              <w:t>s of Orchard Trust and apply these to all internal and external interactions.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act as an ambassador for the Orchard Trust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express views in a constructive way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collaborate to seek the best outcome for the Trust, supporting other teams where appropria</w:t>
            </w:r>
            <w:r>
              <w:rPr>
                <w:rFonts w:ascii="Tahoma" w:eastAsia="Tahoma" w:hAnsi="Tahoma" w:cs="Tahoma"/>
                <w:sz w:val="24"/>
                <w:szCs w:val="24"/>
              </w:rPr>
              <w:t>te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take ownership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deliver on commitments in a timely way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respect the contribution of others</w:t>
            </w:r>
          </w:p>
          <w:p w:rsidR="00215482" w:rsidRDefault="006240B7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recognise the achievements of others</w:t>
            </w:r>
          </w:p>
          <w:p w:rsidR="00215482" w:rsidRDefault="0021548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215482" w:rsidRDefault="006240B7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Job Description and Person Specification</w:t>
      </w:r>
    </w:p>
    <w:p w:rsidR="00215482" w:rsidRDefault="00215482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6240B7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 users of the Disability Confident Scheme, we guarantee to interview all disabled applicants who meet the minimum criteria for all advertised vacancies.</w:t>
      </w:r>
    </w:p>
    <w:p w:rsidR="00215482" w:rsidRDefault="00215482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6240B7">
      <w:pPr>
        <w:ind w:left="0" w:hanging="2"/>
        <w:rPr>
          <w:rFonts w:ascii="Tahoma" w:eastAsia="Tahoma" w:hAnsi="Tahoma" w:cs="Tahoma"/>
          <w:sz w:val="24"/>
          <w:szCs w:val="24"/>
        </w:rPr>
        <w:sectPr w:rsidR="00215482">
          <w:footerReference w:type="default" r:id="rId11"/>
          <w:pgSz w:w="11906" w:h="16838"/>
          <w:pgMar w:top="889" w:right="1268" w:bottom="1440" w:left="720" w:header="708" w:footer="151" w:gutter="0"/>
          <w:pgNumType w:start="1"/>
          <w:cols w:space="720" w:equalWidth="0">
            <w:col w:w="9360"/>
          </w:cols>
        </w:sectPr>
      </w:pPr>
      <w:r>
        <w:rPr>
          <w:rFonts w:ascii="Tahoma" w:eastAsia="Tahoma" w:hAnsi="Tahoma" w:cs="Tahoma"/>
          <w:noProof/>
          <w:sz w:val="24"/>
          <w:szCs w:val="24"/>
        </w:rPr>
        <w:drawing>
          <wp:inline distT="0" distB="0" distL="114300" distR="114300">
            <wp:extent cx="1333500" cy="64262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482" w:rsidRDefault="006240B7">
      <w:pPr>
        <w:ind w:left="0"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Key Skills and Person Specification – Team Leader</w:t>
      </w:r>
    </w:p>
    <w:tbl>
      <w:tblPr>
        <w:tblStyle w:val="a2"/>
        <w:tblW w:w="11609" w:type="dxa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945"/>
        <w:gridCol w:w="5669"/>
      </w:tblGrid>
      <w:tr w:rsidR="00215482">
        <w:tc>
          <w:tcPr>
            <w:tcW w:w="1995" w:type="dxa"/>
            <w:shd w:val="clear" w:color="auto" w:fill="auto"/>
          </w:tcPr>
          <w:p w:rsidR="00215482" w:rsidRDefault="00215482">
            <w:pPr>
              <w:spacing w:line="240" w:lineRule="auto"/>
              <w:ind w:left="0" w:right="84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FFCC99"/>
          </w:tcPr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What we are looking for</w:t>
            </w:r>
          </w:p>
        </w:tc>
        <w:tc>
          <w:tcPr>
            <w:tcW w:w="5669" w:type="dxa"/>
            <w:shd w:val="clear" w:color="auto" w:fill="FFCC99"/>
          </w:tcPr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What this might look like</w:t>
            </w:r>
          </w:p>
        </w:tc>
      </w:tr>
      <w:tr w:rsidR="00215482">
        <w:trPr>
          <w:trHeight w:val="1620"/>
        </w:trPr>
        <w:tc>
          <w:tcPr>
            <w:tcW w:w="1995" w:type="dxa"/>
          </w:tcPr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Team Working</w:t>
            </w:r>
          </w:p>
          <w:p w:rsidR="00215482" w:rsidRDefault="00215482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Works collaboratively and effectively within a team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flexible, reliable and adaptable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actively involved in promoting high standards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a ‘can do’ positive attitude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Able to work on own initiative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Problem solver and prepared to go the extra mile</w:t>
            </w:r>
          </w:p>
          <w:p w:rsidR="00215482" w:rsidRDefault="006240B7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Complies  with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all aspects of statutory and OT regulations</w:t>
            </w: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Support your manager and colleagues to maintain a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high quality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provision.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Actively seek feedback on performance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Delegate and feedback effectively and appropriately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You are self-motivated and flexible to change, sometimes without much warning 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Work collaboratively within your team, treating each member with dignity and respect 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Able to make decisions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and  generate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solutions to any problems</w:t>
            </w:r>
          </w:p>
        </w:tc>
      </w:tr>
      <w:tr w:rsidR="00215482">
        <w:tc>
          <w:tcPr>
            <w:tcW w:w="1995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Communication and interpersonal skills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Communicates and listens effectively at all levels </w:t>
            </w:r>
          </w:p>
          <w:p w:rsidR="00215482" w:rsidRDefault="006240B7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Maintains confi</w:t>
            </w:r>
            <w:r>
              <w:rPr>
                <w:rFonts w:ascii="Tahoma" w:eastAsia="Tahoma" w:hAnsi="Tahoma" w:cs="Tahoma"/>
                <w:sz w:val="24"/>
                <w:szCs w:val="24"/>
              </w:rPr>
              <w:t>dentiality</w:t>
            </w:r>
          </w:p>
          <w:p w:rsidR="00215482" w:rsidRDefault="006240B7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Has a sense of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humour</w:t>
            </w:r>
            <w:proofErr w:type="gramEnd"/>
          </w:p>
          <w:p w:rsidR="00215482" w:rsidRDefault="006240B7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Behaves in a professional manner and acts as an ambassador when representing the Orchard Trust</w:t>
            </w:r>
          </w:p>
          <w:p w:rsidR="00215482" w:rsidRDefault="006240B7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Acts as a role model at all times</w:t>
            </w: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Speaks clearly and uses appropriate language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Shares information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effectively ,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good networking skills, has integrity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Ensure that chatter and social networking do not lead to inadvertently breaking a confidential piece of information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Ensures all sensitive documentation is secure</w:t>
            </w:r>
          </w:p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Promotes the Trust as 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‘great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‘ organisation</w:t>
            </w:r>
            <w:proofErr w:type="gramEnd"/>
          </w:p>
        </w:tc>
      </w:tr>
      <w:tr w:rsidR="00215482">
        <w:tc>
          <w:tcPr>
            <w:tcW w:w="1995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Literacy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and  Numeracy</w:t>
            </w:r>
            <w:proofErr w:type="gramEnd"/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Able to read, comprehend and write neatly, legibly and accurately.</w:t>
            </w:r>
          </w:p>
          <w:p w:rsidR="00215482" w:rsidRDefault="006240B7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Can spell well</w:t>
            </w:r>
          </w:p>
          <w:p w:rsidR="00215482" w:rsidRDefault="006240B7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Is able to undertake mathematical calculations</w:t>
            </w:r>
          </w:p>
          <w:p w:rsidR="00215482" w:rsidRDefault="006240B7">
            <w:pPr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the he ability to write factual information rather than opinion in a succinct way</w:t>
            </w:r>
          </w:p>
        </w:tc>
        <w:tc>
          <w:tcPr>
            <w:tcW w:w="5669" w:type="dxa"/>
          </w:tcPr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Up to date records and documentation will need to be completed, such as communication books, food and bowel charts, reports for reviews, minutes of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meetings ,risk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assessm</w:t>
            </w:r>
            <w:r>
              <w:rPr>
                <w:rFonts w:ascii="Tahoma" w:eastAsia="Tahoma" w:hAnsi="Tahoma" w:cs="Tahoma"/>
                <w:sz w:val="24"/>
                <w:szCs w:val="24"/>
              </w:rPr>
              <w:t>ents and care plans</w:t>
            </w:r>
          </w:p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You will need to add, subtract, multiply and divide when undertaking petty Service User finance and petty cash duties</w:t>
            </w:r>
          </w:p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Any records completed will need to be ‘SMART’,’ specific, measurable, authentic, relevant and timely’</w:t>
            </w:r>
          </w:p>
        </w:tc>
      </w:tr>
      <w:tr w:rsidR="00215482">
        <w:tc>
          <w:tcPr>
            <w:tcW w:w="1995" w:type="dxa"/>
          </w:tcPr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IT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Be able to u</w:t>
            </w:r>
            <w:r>
              <w:rPr>
                <w:rFonts w:ascii="Tahoma" w:eastAsia="Tahoma" w:hAnsi="Tahoma" w:cs="Tahoma"/>
                <w:sz w:val="24"/>
                <w:szCs w:val="24"/>
              </w:rPr>
              <w:t>se a computer effectively and have a working knowledge of Microsoft Word and Outlook</w:t>
            </w: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Produce a menu, invitation; write a report, letter etc.</w:t>
            </w: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Be able to send and receive emails</w:t>
            </w:r>
          </w:p>
        </w:tc>
      </w:tr>
      <w:tr w:rsidR="00215482">
        <w:tc>
          <w:tcPr>
            <w:tcW w:w="1995" w:type="dxa"/>
          </w:tcPr>
          <w:p w:rsidR="00215482" w:rsidRDefault="006240B7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Excellent time management</w:t>
            </w:r>
          </w:p>
          <w:p w:rsidR="00215482" w:rsidRDefault="006240B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Good organisational skills</w:t>
            </w:r>
          </w:p>
          <w:p w:rsidR="00215482" w:rsidRDefault="006240B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Able to work within agreed </w:t>
            </w: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      timescales</w:t>
            </w:r>
          </w:p>
        </w:tc>
        <w:tc>
          <w:tcPr>
            <w:tcW w:w="5669" w:type="dxa"/>
          </w:tcPr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Working to deadlines, prioritising, ensuring shifts begin promptly</w:t>
            </w:r>
          </w:p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Produce a rota, planning holidays etc.</w:t>
            </w:r>
          </w:p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Complete set tasks within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given  time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scales</w:t>
            </w:r>
          </w:p>
        </w:tc>
      </w:tr>
      <w:tr w:rsidR="00215482">
        <w:tc>
          <w:tcPr>
            <w:tcW w:w="1995" w:type="dxa"/>
          </w:tcPr>
          <w:p w:rsidR="00215482" w:rsidRDefault="006240B7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Experience of working alongside people with learning difficulties or in the Health and Social Care Sector</w:t>
            </w:r>
          </w:p>
        </w:tc>
        <w:tc>
          <w:tcPr>
            <w:tcW w:w="5669" w:type="dxa"/>
          </w:tcPr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You will need to have worked in a care setting for a minimum of eighteen months</w:t>
            </w:r>
          </w:p>
        </w:tc>
      </w:tr>
      <w:tr w:rsidR="00215482">
        <w:trPr>
          <w:trHeight w:val="2340"/>
        </w:trPr>
        <w:tc>
          <w:tcPr>
            <w:tcW w:w="1995" w:type="dxa"/>
          </w:tcPr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Training and Development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NVQ/Health and Social Care Diploma level 2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esponds to constructive feedback in a positive way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Uses reflective practice to improve performance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Undertakes all training deemed necessary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To undertake the Common Induction Standards (a mandatory requirement). This must be completed within 12 weeks of commencement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Three years driving experience and full driving licence and if eligible a willingness to drive a Trust vehicle and undertake a dri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ving assessment  </w:t>
            </w:r>
          </w:p>
          <w:p w:rsidR="00215482" w:rsidRDefault="00215482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Show motivation and competence to undertake L3 Health and Social Care Diploma and complete within 18 months of commencement.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Reflect on your working practises. What was good, what wasn’t so good, how can I improve and how will I do it n</w:t>
            </w:r>
            <w:r>
              <w:rPr>
                <w:rFonts w:ascii="Tahoma" w:eastAsia="Tahoma" w:hAnsi="Tahoma" w:cs="Tahoma"/>
                <w:sz w:val="24"/>
                <w:szCs w:val="24"/>
              </w:rPr>
              <w:t>ext time.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Use feedback from others to improve work performance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Actively involved in the supervision process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Takes responsibility for and has a commitment to training</w:t>
            </w:r>
          </w:p>
        </w:tc>
      </w:tr>
      <w:tr w:rsidR="00215482">
        <w:trPr>
          <w:trHeight w:val="2340"/>
        </w:trPr>
        <w:tc>
          <w:tcPr>
            <w:tcW w:w="1995" w:type="dxa"/>
          </w:tcPr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Initiative 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Identify problems and opportunities</w:t>
            </w:r>
          </w:p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Be proactive </w:t>
            </w: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Look for new opportunities and be willing to initiate new ideas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15482">
        <w:trPr>
          <w:trHeight w:val="2340"/>
        </w:trPr>
        <w:tc>
          <w:tcPr>
            <w:tcW w:w="1995" w:type="dxa"/>
          </w:tcPr>
          <w:p w:rsidR="00215482" w:rsidRDefault="006240B7">
            <w:pPr>
              <w:spacing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Decision Making</w:t>
            </w:r>
          </w:p>
        </w:tc>
        <w:tc>
          <w:tcPr>
            <w:tcW w:w="3945" w:type="dxa"/>
          </w:tcPr>
          <w:p w:rsidR="00215482" w:rsidRDefault="006240B7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Take ownership and responsibility for decisions and actions in the manager’s/deputy manager’s absence</w:t>
            </w:r>
          </w:p>
          <w:p w:rsidR="00215482" w:rsidRDefault="00215482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669" w:type="dxa"/>
          </w:tcPr>
          <w:p w:rsidR="00215482" w:rsidRDefault="006240B7">
            <w:pPr>
              <w:spacing w:after="0" w:line="240" w:lineRule="auto"/>
              <w:ind w:left="0" w:hanging="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Take a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positive  stance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in changing and evolving situations</w:t>
            </w:r>
          </w:p>
        </w:tc>
      </w:tr>
    </w:tbl>
    <w:p w:rsidR="00215482" w:rsidRDefault="006240B7">
      <w:pPr>
        <w:ind w:left="0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203200</wp:posOffset>
                </wp:positionV>
                <wp:extent cx="7310120" cy="752475"/>
                <wp:effectExtent l="0" t="0" r="0" b="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703" y="3408525"/>
                          <a:ext cx="73005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5482" w:rsidRDefault="006240B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This job description, key skills, person specification and examples given are intended as a guide and are not an exhaustive list of duties, skills and behaviours necessary for the role. There will be a requirement to be flexible in line with changing needs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215482" w:rsidRDefault="0021548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203200</wp:posOffset>
                </wp:positionV>
                <wp:extent cx="7310120" cy="752475"/>
                <wp:effectExtent b="0" l="0" r="0" t="0"/>
                <wp:wrapNone/>
                <wp:docPr id="10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12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5482" w:rsidRDefault="00215482">
      <w:pPr>
        <w:spacing w:after="0" w:line="240" w:lineRule="auto"/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p w:rsidR="00215482" w:rsidRDefault="00215482">
      <w:pPr>
        <w:ind w:left="0" w:hanging="2"/>
        <w:rPr>
          <w:rFonts w:ascii="Tahoma" w:eastAsia="Tahoma" w:hAnsi="Tahoma" w:cs="Tahoma"/>
          <w:sz w:val="24"/>
          <w:szCs w:val="24"/>
        </w:rPr>
      </w:pPr>
    </w:p>
    <w:sectPr w:rsidR="00215482">
      <w:pgSz w:w="11906" w:h="16838"/>
      <w:pgMar w:top="567" w:right="1440" w:bottom="720" w:left="1077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B7" w:rsidRDefault="006240B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240B7" w:rsidRDefault="006240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82" w:rsidRDefault="006240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  <w:r>
      <w:rPr>
        <w:color w:val="000000"/>
      </w:rPr>
      <w:t>Reviewed 04.16/04.18/Oct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B7" w:rsidRDefault="006240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240B7" w:rsidRDefault="006240B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F8B"/>
    <w:multiLevelType w:val="multilevel"/>
    <w:tmpl w:val="A4F4D33E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054E1A"/>
    <w:multiLevelType w:val="multilevel"/>
    <w:tmpl w:val="234464C8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2D61F5"/>
    <w:multiLevelType w:val="multilevel"/>
    <w:tmpl w:val="6BD8AE5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33996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936F78"/>
    <w:multiLevelType w:val="multilevel"/>
    <w:tmpl w:val="26C2672E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9B3DC8"/>
    <w:multiLevelType w:val="multilevel"/>
    <w:tmpl w:val="B5A86CE6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EA87990"/>
    <w:multiLevelType w:val="multilevel"/>
    <w:tmpl w:val="B5366A2A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2B7850"/>
    <w:multiLevelType w:val="multilevel"/>
    <w:tmpl w:val="C42EC41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FF99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2"/>
    <w:rsid w:val="00215482"/>
    <w:rsid w:val="006240B7"/>
    <w:rsid w:val="008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0762"/>
  <w15:docId w15:val="{6B559BC1-F2AB-4E66-92F1-05A9A2ED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GB" w:eastAsia="en-US" w:bidi="ar-S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UeJoEl+aqYEYyeL+s6XyBwoTQ==">AMUW2mUB6Tor7S33u8803Ew46CEvqICeb2qvKd4lcP7zJHOHbb8W1b36Dvfj5d3HIDQ7/aqG0+X7sEnyTexSS0Ykv5iFVZydq1cjV4sHl+PZqxtfaD6dvX0=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Tina Baker</cp:lastModifiedBy>
  <cp:revision>2</cp:revision>
  <dcterms:created xsi:type="dcterms:W3CDTF">2012-09-06T10:07:00Z</dcterms:created>
  <dcterms:modified xsi:type="dcterms:W3CDTF">2021-04-01T12:56:00Z</dcterms:modified>
</cp:coreProperties>
</file>